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1.jpeg" ContentType="image/jpeg"/>
  <Override PartName="/word/media/image10.png" ContentType="image/png"/>
  <Override PartName="/word/media/image12.png" ContentType="image/png"/>
  <Override PartName="/word/media/image9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ind w:left="-1701" w:right="0" w:hanging="0"/>
        <w:jc w:val="center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cs="Arial" w:ascii="Arial" w:hAnsi="Arial"/>
          <w:b/>
          <w:bCs/>
          <w:color w:val="000000"/>
        </w:rPr>
        <w:t>CONSELHO ESTADUAL DOS DIREITOS DA POPULAÇÃO LGBT (</w:t>
      </w:r>
      <w:r>
        <w:rPr>
          <w:rFonts w:ascii="Arial" w:hAnsi="Arial"/>
          <w:b/>
          <w:bCs/>
        </w:rPr>
        <w:t>CEDPLGBT)</w:t>
      </w:r>
      <w:r>
        <w:rPr>
          <w:rFonts w:ascii="Lato, sans-serif" w:hAnsi="Lato, sans-serif"/>
          <w:b/>
          <w:color w:val="272727"/>
          <w:sz w:val="22"/>
          <w:szCs w:val="22"/>
        </w:rPr>
        <w:br/>
      </w:r>
    </w:p>
    <w:p>
      <w:pPr>
        <w:pStyle w:val="Normal"/>
        <w:ind w:left="-1701" w:right="0" w:hanging="0"/>
        <w:jc w:val="center"/>
        <w:rPr>
          <w:rFonts w:cs="Arial" w:ascii="Arial" w:hAnsi="Arial"/>
        </w:rPr>
      </w:pPr>
      <w:r>
        <w:rPr>
          <w:rFonts w:cs="Arial" w:ascii="Arial" w:hAnsi="Arial"/>
        </w:rPr>
        <w:t>OFÍCIO/N° 010/2020</w:t>
        <w:tab/>
        <w:tab/>
        <w:tab/>
        <w:tab/>
        <w:tab/>
        <w:tab/>
        <w:t xml:space="preserve">Recife, </w:t>
      </w:r>
      <w:r>
        <w:rPr>
          <w:rFonts w:cs="Arial" w:ascii="Arial" w:hAnsi="Arial"/>
        </w:rPr>
        <w:t>04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</w:rPr>
        <w:t>Agosto</w:t>
      </w:r>
      <w:r>
        <w:rPr>
          <w:rFonts w:cs="Arial" w:ascii="Arial" w:hAnsi="Arial"/>
        </w:rPr>
        <w:t xml:space="preserve"> de 2020</w:t>
      </w:r>
    </w:p>
    <w:p>
      <w:pPr>
        <w:pStyle w:val="Normal"/>
        <w:ind w:left="-1701" w:right="0" w:hanging="0"/>
        <w:rPr>
          <w:rFonts w:ascii="Arial" w:hAnsi="Arial"/>
          <w:b w:val="false"/>
          <w:bCs w:val="false"/>
        </w:rPr>
      </w:pPr>
      <w:r>
        <w:rPr/>
        <w:br/>
      </w:r>
      <w:r>
        <w:rPr>
          <w:rFonts w:ascii="Arial" w:hAnsi="Arial"/>
          <w:b w:val="false"/>
          <w:bCs w:val="false"/>
        </w:rPr>
        <w:t>À</w:t>
      </w:r>
    </w:p>
    <w:p>
      <w:pPr>
        <w:pStyle w:val="Normal"/>
        <w:ind w:left="-1701" w:right="0" w:hanging="0"/>
        <w:rPr>
          <w:rFonts w:cs="Arial" w:ascii="Arial" w:hAnsi="Arial"/>
        </w:rPr>
      </w:pPr>
      <w:r>
        <w:rPr>
          <w:rFonts w:cs="Arial" w:ascii="Arial" w:hAnsi="Arial"/>
          <w:b/>
          <w:bCs/>
        </w:rPr>
        <w:t>Silvia Cordeiro</w:t>
      </w:r>
      <w:r>
        <w:rPr>
          <w:rFonts w:cs="Arial" w:ascii="Arial" w:hAnsi="Arial"/>
        </w:rPr>
        <w:t xml:space="preserve"> </w:t>
      </w:r>
    </w:p>
    <w:p>
      <w:pPr>
        <w:pStyle w:val="Normal"/>
        <w:ind w:left="-1701" w:right="0" w:hanging="0"/>
        <w:rPr>
          <w:rFonts w:cs="Arial" w:ascii="Arial" w:hAnsi="Arial"/>
        </w:rPr>
      </w:pPr>
      <w:r>
        <w:rPr>
          <w:rFonts w:cs="Arial" w:ascii="Arial" w:hAnsi="Arial"/>
        </w:rPr>
        <w:t>Secretária da Mulher</w:t>
        <w:br/>
      </w:r>
    </w:p>
    <w:p>
      <w:pPr>
        <w:pStyle w:val="Normal"/>
        <w:ind w:left="-1701" w:right="0" w:hanging="0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bCs/>
          <w:color w:val="000000"/>
        </w:rPr>
        <w:t>Assunto:</w:t>
      </w:r>
      <w:r>
        <w:rPr>
          <w:rFonts w:cs="Arial" w:ascii="Arial" w:hAnsi="Arial"/>
          <w:color w:val="000000"/>
        </w:rPr>
        <w:t xml:space="preserve"> Solicitação de uma escuta com a Secretária Silvia Cordeiro para as mulheres Trans e Travestis, e pautando, também, um diálogo acerca do Plano LB.</w:t>
      </w:r>
    </w:p>
    <w:p>
      <w:pPr>
        <w:pStyle w:val="Normal"/>
        <w:ind w:left="-1701" w:right="0" w:hanging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-1701" w:right="0" w:firstLine="993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O Conselho Estadual dos Direitos da População LGBT de Pernambuco (CEDPLGBT), instituído pelo Decreto Estadual nº40.189/2013, com as alterações promovidas pelo Decreto Estadual nº 41.912/2015 e Decreto Estadual nº 47.779/2019, vinculado à Secretaria de Desenvolvimento Social, Criança e Juventude (SDSCJ), por meio da Secretaria Executiva de Segmentos Sociais (SESES) e da Coordenadoria de Políticas para a População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"/>
        <w:ind w:left="-1701" w:right="0" w:firstLine="993"/>
        <w:jc w:val="both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ascii="Lato, sans-serif" w:hAnsi="Lato, sans-serif"/>
          <w:b/>
          <w:color w:val="272727"/>
          <w:sz w:val="22"/>
          <w:szCs w:val="22"/>
        </w:rPr>
      </w:r>
    </w:p>
    <w:p>
      <w:pPr>
        <w:pStyle w:val="Normal"/>
        <w:ind w:left="-1701" w:right="0" w:firstLine="993"/>
        <w:jc w:val="both"/>
        <w:rPr>
          <w:rFonts w:cs="Arial" w:ascii="Arial" w:hAnsi="Arial"/>
        </w:rPr>
      </w:pPr>
      <w:r>
        <w:rPr>
          <w:rFonts w:cs="Arial" w:ascii="Arial" w:hAnsi="Arial"/>
          <w:bCs/>
          <w:color w:val="272727"/>
        </w:rPr>
        <w:t>Neste contexto,</w:t>
      </w:r>
      <w:r>
        <w:rPr>
          <w:rFonts w:cs="Arial" w:ascii="Arial" w:hAnsi="Arial"/>
          <w:b/>
          <w:color w:val="272727"/>
        </w:rPr>
        <w:t xml:space="preserve"> </w:t>
      </w:r>
      <w:r>
        <w:rPr>
          <w:rFonts w:cs="Arial" w:ascii="Arial" w:hAnsi="Arial"/>
          <w:b w:val="false"/>
          <w:bCs w:val="false"/>
          <w:color w:val="272727"/>
        </w:rPr>
        <w:t>o Conselho vem</w:t>
      </w:r>
      <w:r>
        <w:rPr>
          <w:rFonts w:cs="Arial" w:ascii="Arial" w:hAnsi="Arial"/>
        </w:rPr>
        <w:t xml:space="preserve"> solicitar uma escuta com a Secretária da Mulher, Silvia Cordeiro, juntamente às mulheres Transexuais e Travestis, com o intuito de pautar as políticas públicas voltadas para o movimento T desenvolvidas pela Secretaria da Mulher, bem como dialogar sobre o Plano Estadual LGBT, de forma a estreitar relações da Secretaria da Mulher com as mulheres Trans e Travestis.</w:t>
      </w:r>
    </w:p>
    <w:p>
      <w:pPr>
        <w:pStyle w:val="Normal"/>
        <w:ind w:left="-1701" w:right="0" w:firstLine="993"/>
        <w:jc w:val="both"/>
        <w:rPr/>
      </w:pPr>
      <w:r>
        <w:rPr/>
      </w:r>
    </w:p>
    <w:p>
      <w:pPr>
        <w:pStyle w:val="Normal"/>
        <w:ind w:left="-1701" w:right="0" w:firstLine="993"/>
        <w:jc w:val="both"/>
        <w:rPr>
          <w:rFonts w:cs="Arial" w:ascii="Arial" w:hAnsi="Arial"/>
          <w:b/>
          <w:color w:val="272727"/>
        </w:rPr>
      </w:pPr>
      <w:r>
        <w:rPr>
          <w:rFonts w:cs="Arial" w:ascii="Arial" w:hAnsi="Arial"/>
          <w:b/>
          <w:color w:val="272727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Arial" w:ascii="Arial" w:hAnsi="Arial"/>
          <w:color w:val="000000"/>
        </w:rPr>
        <w:t>Sem mais para</w:t>
      </w:r>
      <w:r>
        <w:rPr>
          <w:rFonts w:cs="Consolas" w:ascii="Arial" w:hAnsi="Arial"/>
          <w:color w:val="000000"/>
        </w:rPr>
        <w:t xml:space="preserve"> o presente, aproveitamos para renovar os protestos de elevada estima e consideração.</w:t>
      </w:r>
    </w:p>
    <w:p>
      <w:pPr>
        <w:pStyle w:val="Normal"/>
        <w:ind w:left="-1701" w:right="0" w:firstLine="993"/>
        <w:rPr/>
      </w:pPr>
      <w:r>
        <w:rPr/>
      </w:r>
    </w:p>
    <w:p>
      <w:pPr>
        <w:pStyle w:val="Normal"/>
        <w:ind w:left="-1701" w:right="0" w:firstLine="993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ascii="Lato, sans-serif" w:hAnsi="Lato, sans-serif"/>
          <w:b/>
          <w:color w:val="272727"/>
          <w:sz w:val="22"/>
          <w:szCs w:val="22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t>Atenciosamente,</w:t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-281940</wp:posOffset>
            </wp:positionH>
            <wp:positionV relativeFrom="paragraph">
              <wp:posOffset>106045</wp:posOffset>
            </wp:positionV>
            <wp:extent cx="1031240" cy="63690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2423160</wp:posOffset>
            </wp:positionH>
            <wp:positionV relativeFrom="paragraph">
              <wp:posOffset>95250</wp:posOffset>
            </wp:positionV>
            <wp:extent cx="2037715" cy="47752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ascii="Arial" w:hAnsi="Arial"/>
          <w:b/>
          <w:bCs/>
          <w:sz w:val="20"/>
          <w:szCs w:val="20"/>
        </w:rPr>
      </w:pPr>
      <w:r>
        <w:rPr>
          <w:rFonts w:cs="Consolas" w:ascii="Arial" w:hAnsi="Arial"/>
          <w:color w:val="000000"/>
        </w:rPr>
        <w:t xml:space="preserve">       </w:t>
      </w:r>
      <w:r>
        <w:rPr>
          <w:rFonts w:ascii="Arial" w:hAnsi="Arial"/>
          <w:b/>
          <w:bCs/>
          <w:sz w:val="20"/>
          <w:szCs w:val="20"/>
        </w:rPr>
        <w:t xml:space="preserve">Poliny Aguiar </w:t>
        <w:tab/>
        <w:tab/>
        <w:tab/>
        <w:tab/>
        <w:tab/>
        <w:t xml:space="preserve">         Íris de Fátima</w:t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Presidenta do CEDPLGBT</w:t>
        <w:tab/>
        <w:tab/>
        <w:tab/>
        <w:t xml:space="preserve">     Secretária Executiva do CEDPLGBT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3023" w:right="1134" w:header="1134" w:top="1191" w:footer="1134" w:bottom="23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ato">
    <w:altName w:val=" 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-1701" w:right="0" w:hanging="0"/>
      <w:jc w:val="center"/>
      <w:rPr>
        <w:sz w:val="20"/>
        <w:szCs w:val="20"/>
      </w:rPr>
    </w:pPr>
    <w:r>
      <w:rPr>
        <w:rFonts w:cs="Arial" w:ascii="Arial" w:hAnsi="Arial"/>
        <w:b/>
        <w:color w:val="222222"/>
        <w:sz w:val="20"/>
        <w:szCs w:val="20"/>
        <w:shd w:fill="FFFFFF" w:val="clear"/>
      </w:rPr>
      <w:t>Conselho Estadual dos Direitos da População LGBT de Pernambuco (CEDPLGBT)</w:t>
      <w:br/>
      <w:t>Secretaria de Desenvolvimento Social, Criança e Juventude (SDSCJ)</w:t>
      <w:br/>
    </w:r>
    <w:r>
      <w:rPr>
        <w:rFonts w:cs="Arial" w:ascii="Arial" w:hAnsi="Arial"/>
        <w:color w:val="222222"/>
        <w:sz w:val="20"/>
        <w:szCs w:val="20"/>
        <w:shd w:fill="FFFFFF" w:val="clear"/>
      </w:rPr>
      <w:t>Endereço: Casa dos Conselhos, R. Gervásio Pires, 399, térreo, Boa Vista, Recife-PE</w:t>
    </w:r>
    <w:r>
      <w:rPr>
        <w:sz w:val="20"/>
        <w:szCs w:val="20"/>
      </w:rPr>
      <w:t xml:space="preserve"> </w:t>
    </w:r>
  </w:p>
  <w:p>
    <w:pPr>
      <w:pStyle w:val="Normal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(81) 3183.3289 – E-mail: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>
        <w:rFonts w:cs="Arial" w:ascii="Arial" w:hAnsi="Arial"/>
        <w:b/>
        <w:color w:val="222222"/>
        <w:sz w:val="20"/>
        <w:szCs w:val="20"/>
        <w:shd w:fill="FFFFFF" w:val="clear"/>
      </w:rPr>
    </w:pPr>
    <w:r>
      <w:rPr>
        <w:rFonts w:cs="Arial" w:ascii="Arial" w:hAnsi="Arial"/>
        <w:b/>
        <w:color w:val="222222"/>
        <w:sz w:val="20"/>
        <w:szCs w:val="20"/>
        <w:shd w:fill="FFFFFF" w:val="clear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-641350</wp:posOffset>
          </wp:positionH>
          <wp:positionV relativeFrom="paragraph">
            <wp:posOffset>-400050</wp:posOffset>
          </wp:positionV>
          <wp:extent cx="1708785" cy="78613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1551305</wp:posOffset>
          </wp:positionH>
          <wp:positionV relativeFrom="paragraph">
            <wp:posOffset>-362585</wp:posOffset>
          </wp:positionV>
          <wp:extent cx="3272155" cy="675640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ind w:left="-1701" w:right="0" w:hanging="0"/>
      <w:jc w:val="center"/>
      <w:rPr/>
    </w:pPr>
    <w:r>
      <w:rPr/>
    </w:r>
  </w:p>
  <w:p>
    <w:pPr>
      <w:pStyle w:val="Normal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rsid w:val="0016111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qFormat/>
    <w:link w:val="Cabealho"/>
    <w:rsid w:val="0016111e"/>
    <w:basedOn w:val="DefaultParagraphFont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RodapChar" w:customStyle="1">
    <w:name w:val="Rodapé Char"/>
    <w:uiPriority w:val="99"/>
    <w:link w:val="Rodap"/>
    <w:rsid w:val="0016111e"/>
    <w:basedOn w:val="DefaultParagraphFont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Cabeçalho"/>
    <w:link w:val="CabealhoChar"/>
    <w:rsid w:val="0016111e"/>
    <w:basedOn w:val="Normal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Ecxmsonormal" w:customStyle="1">
    <w:name w:val="ecxmsonormal"/>
    <w:qFormat/>
    <w:rsid w:val="0016111e"/>
    <w:basedOn w:val="Normal"/>
    <w:pPr>
      <w:shd w:fill="FFFFFF" w:val="clear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Xmsonormal" w:customStyle="1">
    <w:name w:val="x_msonormal"/>
    <w:rsid w:val="0016111e"/>
    <w:basedOn w:val="Normal"/>
    <w:pPr>
      <w:spacing w:before="280" w:after="280"/>
    </w:pPr>
    <w:rPr>
      <w:rFonts w:ascii="Times New Roman" w:hAnsi="Times New Roman" w:eastAsia="Times New Roman" w:cs="Times New Roman"/>
      <w:lang w:eastAsia="pt-BR" w:bidi="ar-SA"/>
    </w:rPr>
  </w:style>
  <w:style w:type="paragraph" w:styleId="Rodap">
    <w:name w:val="Rodapé"/>
    <w:uiPriority w:val="99"/>
    <w:unhideWhenUsed/>
    <w:link w:val="RodapChar"/>
    <w:rsid w:val="0016111e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ListParagraph">
    <w:name w:val="List Paragraph"/>
    <w:uiPriority w:val="34"/>
    <w:qFormat/>
    <w:rsid w:val="00211ee3"/>
    <w:basedOn w:val="Normal"/>
    <w:pPr>
      <w:spacing w:before="0" w:after="0"/>
      <w:ind w:left="720" w:right="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jpeg"/><Relationship Id="rId3" Type="http://schemas.openxmlformats.org/officeDocument/2006/relationships/image" Target="media/image10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1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2020-07-09T21:37:00Z</dcterms:created>
  <dc:creator>gleyton araujo</dc:creator>
  <dc:language>pt-BR</dc:language>
  <cp:lastModifiedBy>Microsoft Office User</cp:lastModifiedBy>
  <dcterms:modified xsi:type="dcterms:W3CDTF">2020-07-09T21:37:00Z</dcterms:modified>
  <cp:revision>2</cp:revision>
</cp:coreProperties>
</file>